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701EB" w:rsidRPr="00E701EB" w:rsidTr="00E701EB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постановлением Правительства Кыргызской Республики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8 июля 2014 года № 376</w:t>
            </w:r>
          </w:p>
        </w:tc>
      </w:tr>
    </w:tbl>
    <w:p w:rsidR="00E701EB" w:rsidRPr="00E701EB" w:rsidRDefault="00E701EB" w:rsidP="00E701EB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0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МЕРОПРИЯТИЙ</w:t>
      </w:r>
      <w:bookmarkStart w:id="0" w:name="_GoBack"/>
      <w:bookmarkEnd w:id="0"/>
      <w:r w:rsidRPr="00E701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реализации Программы Правительства Кыргызской Республики по развитию сферы обращения лекарственных средств в Кыргызской Республике на 2014-2020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226"/>
        <w:gridCol w:w="1791"/>
        <w:gridCol w:w="1400"/>
        <w:gridCol w:w="2636"/>
      </w:tblGrid>
      <w:tr w:rsidR="00E701EB" w:rsidRPr="00E701EB" w:rsidTr="00E701E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экономической доступности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отбора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ПЖВЛС, принципы и концептуальные подходы к отбору основных лекарственных средств и внести на утверждение в Правительство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ФОМС, НЛК (по согласованию),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год,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целостная система отбора ЛС для всех уровней здравоохранения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Государственные закупки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и внести на рассмотрение Правительства Кыргызской Республики проекты Инструкции по проведению закупок ЛС и ИМН и Стандартных тендерных документов на закупку ЛС и ИМН для совершенствования процедуры закупок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ФОМСом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Минздравом и организациями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Минфин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Улучшены процедуры закупок ЛС и ИМН Минздрава, ФОМС и ОЗ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создать автоматизированные системы сбора и анализа информации по закупаемым организациями здравоохранения ЛС и ИМН для мониторинга и анализа цен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Минфин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прозрачности и доступности информации о ценах на ЛС, закупаемых ОЗ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внедрить комплекс мер по усилению потенциала больничных аптек для улучшения управлением ЛС и стандартизации функций для системы государственных электронных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Минфин, Минздрав, ФОМС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участия ОЗ в системе электронных государственных закупок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обучение гражданского общества, групп потребителей, местного самоуправления, сельских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комитетов здоровья и местных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кенешей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основам государственных закупок для усиления общественного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государственными закупками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Минфин, Минздрав, ФОМС, МСУ (по согласованию),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ПМА (по согласованию),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Усиление общественного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государственными закупками на всех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уровнях системы здравоохранения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Предусмотреть государственное субсидирование лекарственного обеспечения незастрахованных беременных женщин и пациентов паллиативной помощи на амбулаторном уровне и в установленном порядке внести на рассмотрение Правительства Кыргызской Республики предложения по расширению списков бенефициаров программ по ЛЛО по ПГГ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достижений пятой цели развития тысячелетия "Улучшение охраны материнства"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Регулирование цен на лекарственные средства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критерии и процедуры для упорядочения процесса формирования </w:t>
            </w:r>
            <w:hyperlink r:id="rId5" w:anchor="pr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Перечня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лекарственных средств, освобожденных от уплаты НДС при поставке и импорте на территорию Кыргызской Республики, утвержденного </w:t>
            </w:r>
            <w:hyperlink r:id="rId6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Правительства Кыргызской Республики от 24 января 2013 года №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ГНС, ГТС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экономической доступности основных лекарственных сре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дл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населения Кыргызской Республики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основе мониторинга цен, анализа ситуации в стране и изучения международного опыта разработать и внести на рассмотрение Правительства Кыргызской Республики предложения по государственному регулированию торговой наценки (оптовой и розничной) на ЛС, с учетом географических критериев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ГААР,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ценовой политики на основе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признанных, эффективных методов регулирования цен на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и внести на рассмотрение Правительства Кыргызской Республики предложения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применению стимулирующих методов для аптечных учреждений по сдерживанию цен на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лекарственные средства в соответствии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законодательством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Минздрав, ФОМС, ГААР,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Усовершенствованы договорные отношения с поставщиками фармацевтических услуг с четким определением прав и ответственности обеих сторон,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разработаны финансовые стимулы для аптечных учреждений по сдерживанию цен на лекарственные средства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единую информационную сеть между ФОМС, ПМСП и аптечными учреждениями для обеспечения прозрачности и улучшения взаимной отчетности всех 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2016-2017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прозрачности и подотчетности всех структур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и внедрить механизмы внутренних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референтных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 на лекарства, включенные в ПЖВЛС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ценовой политики на основе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признанных, эффективных методов регулирования цен на ЛС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использование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анализ использования антибиотиков в рамках льготных программ по лекарственному обеспечению на ПМСП и разработать рекомендации по пересмотру списков ДП ОМС и ПГГ (включение или исключение антибиотиков)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ФОМС,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обоснованных решений по включению или исключению антибиотиков ЛС в списки ДП ОМС и ЛЛО ПГГ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комплекс мероприятий по внедрению рецептурного отпуска антибиотиков, включающий пересмотр нормативных документов для реализации законодательства по рецептурному отпуску ЛС, в том числе внесения изменения в Кодекс Кыргызской Республики об административной ответственности за отпуск ЛС из списка рецептурного отпуска без рецепта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ФОМС,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неконтролируемого использования антибиотиков населением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провести комплекс мероприятий по противодействию агрессивному маркетингу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ГААР,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Создана система по противодействию агрессивному маркетингу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меры по усилению ответственности рекламодателей,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рекламопроизводителей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рекламораспространителей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размещение информации о ЛС без надлежащих разрешительных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Минздрав, ПМА (по согласованию),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Усиление ответственности за размещение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информации о ЛС без надлежащих разрешительных документов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обеспечения качества, безопасности и эффективности лекарственных средств и изделий медицинского назначения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Оптимизировать государственную регистрацию ЛС и ИМН на основе принципов "Надлежащей регуляторной практики", включая порядок упрощенной регистрации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генерических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ЛС, зарегистрированных в странах - членов ICH и PIC/S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Совершенствование системы регистрации ЛС в целях обеспечения равной терапевтической эффективности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генерических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в установленном порядке внести на рассмотрение Правительства Кыргызской Республики проект Положения о Государственном реестре зарегистрированных ЛС и ИМН, с регламентацией его содержания, порядка обновления, размещения в открытом доступе и других формах публикаций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Регламентирован порядок ведения, обновления и размещения в открытом доступе Государственного реестра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зарегистрированных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ЛС и ИМН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и в установленном порядке внести на рассмотрение Правительства Кыргызской Республики проект Положения о сводном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отчете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регистрации/отказе в регистрации ЛС и ИМН, а также порядок публикации отчета в открытом доступе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прав пациентов и врачей на получение достоверной информации о ЛС в открытом доступе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мероприятий по поэтапному внедрению Правил надлежащих практик в сферу обращения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предоставления фармацевтических услуг обеспечения качества, эффективности и безопасности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Пересмотреть и внести в установленном порядке на рассмотрение Правительства Кыргызской Республики предложения по изменению НПА в части обеспечения фармацевтической инспекции необходимыми полномочиями для осуществления внезапных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инспекторских проверок в соответствии с требованиями надлежащего фармацевтического инспектирования, обеспечения прозрачности процедуры инспектирования и повышения ответственности фармацевтической инспекции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надзора над фармацевтическим рынком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доступ общественности к информации о проведенных фармацевтических проверках/инспекциях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прозрачности деятельности фармацевтической инспекции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проект Программы по предотвращению оборота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субстандартных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фальсифицированных лекарств на фармацевтическом рынке и в установленном порядке внести на рассмотрение Правительства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оборота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субстандартных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фальсифицированных лекарств на фармацевтическом рынке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механизмов передачи информации (желтых карт)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ДЛОиМТ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обратной связи по каждому случаю сообщений, анализа и принятия адекватных решений в рамках регуляторных функций и создание автоматизированной базы данных о случаях побочных эффектов с обеспечением доступности для медицинской и фармацевтической общественности с целью совершенствования государственной системы фармаконадзора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ПМА (по согласованию),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надлежащей практики фармаконадзора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поставок лекарственных средств и изделий медицинского назначения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межсекторальную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программу по улучшению обеспечения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наркотическими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психотропными ЛС нуждающихся пациентов на краткосрочный и среднесрочный периоды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ФОМС, ГСКН, ПФА (по согласованию), 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обеспечения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наркотическими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психотропными ЛС нуждающихся пациентов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обучение работников прокуратуры, ГКНБ, МВД, организаций здравоохранения и фармацевтических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организаций по вопросам законного оборота наркотических и психотропных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ГСКН, Минздрав, ФОМС,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доступа наркотических и психотропных ЛС нуждающихся пациентов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через снижение барьеров для розничной аптечной сети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перечни редких заболеваний и редких/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орфанных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ЛС, количество больных и провести анализ ситуации по доступности редких и дорогостоящих ЖВЛС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ФОМС,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условий для разработки комплексных мероприятий по улучшению доступа к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редким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дорогостоящим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возможность внедрения и применения принудительной регистрации для улучшения доступа к ЛС для лечения вирусного гепатита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рака молочной железы с учетом правил, описанных в Соглашении TRIPS, ратифицированном </w:t>
            </w:r>
            <w:hyperlink r:id="rId7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"О Ратификации </w:t>
            </w:r>
            <w:hyperlink r:id="rId8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Протокола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присоединении Кыргызской Республики к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Маракешскому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соглашению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 учреждении Всемирной торговой организации" от 17 ноября 1998 года №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улучшения доступа ЛС для лечения вирусного гепатита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рака молочной железы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централизованные механизмы утилизации непригодных ЛС с учетом дифференциации объемов и места возникновения непригодных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Улучшена система утилизации непригодных ЛС, с учетом дифференциации объемов и места возникновения непригодных ЛС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по элиминации незаконной реализации лекарственных средств и изделий медицинского назначения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предложения о внесении изменений и дополнений в законодательство Кыргызской Республики по расширению полномочий, функций, прав и ответственности органов местного самоуправления по противодействию незаконной реализации ЛС и ИМН и усилению административной и уголовной ответственности за незаконную реализацию лекарственных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ПФА (по согласованию), 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ответственности за незаконную реализацию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информационно-образовательные кампании для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населения об угрозе здоровью и жизни при приобретении ЛС и ИМН в несанкционированных 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2014-2015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Повышение уровня информированности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населения об угрозе здоровью и жизни при приобретении ЛС и ИМН в несанкционированных местах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Совершенствование управлением сферой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законодательстве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предложения по внесению изменений в законы Кыргызской Республики "</w:t>
            </w:r>
            <w:hyperlink r:id="rId10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 лекарственных средствах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"</w:t>
            </w:r>
            <w:hyperlink r:id="rId11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Об основах Технического регулирования в Кыргызской Республике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", а также в </w:t>
            </w:r>
            <w:hyperlink r:id="rId12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Технический регламент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 безопасности лекарственных средств для медицинского применения" для введения понятия "лекарство", как особого вида товара, и сопровождающие их медицинские услуги, как особого рода услуги, обращение с которыми должно вестись по специальным правилам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Минэкономики, ПФА (по согласованию),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нормативно-правовой базе и совершенствование управлением сферы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по внесению изменений в </w:t>
            </w:r>
            <w:hyperlink r:id="rId13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 лицензионно-разрешительной системе в Кыргызской Республике" требований Правил надлежащих практик для повышения качества деятельности и ответственности фармацевтических фирм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этапы доставки ЛС до потребителя соответствуют требованиям профессиональных стандартов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о внесении изменений и дополнений в </w:t>
            </w:r>
            <w:hyperlink r:id="rId14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"О лекарственных средствах" (ст. </w:t>
            </w:r>
            <w:hyperlink r:id="rId15" w:anchor="st_35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35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hyperlink r:id="rId16" w:anchor="st_36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36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в целях определения порядка допуска к ввозу и медицинскому применению ЛС и ИМН на территории Кыргызской Республики без регистрации, а также определения понятий "лекарственное средство", "изделие медицинского назначения", "медико-фармацевтическая продукция",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"фармацевтическая субстанция" в соответствии с принятыми международными нормами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Минздрав, Минэкономики, ПФА (по согласованию),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нормативной правовой базе и совершенствование управлением сферы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по внесению изменений и дополнений в </w:t>
            </w:r>
            <w:hyperlink r:id="rId17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"Об охране здоровья граждан Кыргызской Республики" в целях определения понятий "редкое заболевание" и "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орфанное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лекарственное средство" в соответствии с принятыми международными нормами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Минэкономики, ПФА (по согласованию),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нормативной правовой базе и совершенствование управлением сферы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о внесении изменений и дополнений в </w:t>
            </w:r>
            <w:hyperlink r:id="rId18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"Патентный закон Кыргызской Республики" с целью снижения потенциальных барьеров, препятствующих доступности запатентованных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нормативной правовой базе и совершенствование управлением сферы обращения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о внесении изменений и дополнений в </w:t>
            </w:r>
            <w:hyperlink r:id="rId19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"О государственных закупках", регламентирующих специфические методы организации закупок ЛС и ИМН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Минфин, ПФА (по согласованию), ПМА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противоречий в нормативно-правовой базе и совершенствование управлением сферы обращения лекарственных средств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Внести на рассмотрение Правительства Кыргызской Республики предложения по внесению изменений и дополнений в </w:t>
            </w:r>
            <w:hyperlink r:id="rId20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Технический регламент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 безопасности лекарственных сре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дл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медицинского применения" в целях определения критериев отнесения информации о ЛС и ИМН к категории "конфиденциальной", а также определения порядка ввоза в Кыргызскую Республику фармацевтических субстанций и материалов отечественными производителями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прав пациентов и врачей на получение, достоверной информации о ЛС в открытом доступе.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Улучшение регуляторной среды для поддержки местного производства ЛС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предложения о внесении изменений и дополнений в Уголовный </w:t>
            </w:r>
            <w:hyperlink r:id="rId21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и </w:t>
            </w:r>
            <w:hyperlink r:id="rId22" w:history="1">
              <w:r w:rsidRPr="00E701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Кыргызской Республики об административной ответственности в целях усиления ответственности за нарушения правил обращения с лекарственными средствами, подделку лекарственных средств и продажу ЛС с истекшим сроком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Минздрав, ПФА (по согласованию),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Усиление ответственности за нарушение норм и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правил обращения с ЛС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Институциональное укрепление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и внедрить внутреннюю систему обеспечения качества работы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ДЛОиМТ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со стандартами надлежащей регуляторной практики и провести оценку регуляторной системы по стандартам 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ВОЗ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год,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регуляторной системы в сфере лекарственного обращения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ежегодную оценку эффективности деятельности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ДЛОиМТ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основе разработанных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инструментов измерения эффективности деятельности регуляторного органа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ПМА (по согласованию),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регуляторной системы в сфере обращения ЛС с привлечением общественного контроля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Рассмотреть вопрос финансирования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ДЛОиМТ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Минфин,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Финансирование регуляторного органа в соответствие с управленческими принципами,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обеспечивающим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эффективное 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некоррумпированное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управление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анализ существующих методик определения стоимости работ и услуг, необходимых для проведения сертификации, для выявления административной и рыночной составляющих в стоимости сертификации, разработать и в установленном порядке внести на рассмотрение Правительства Кыргызской Республики методику определения рыночной стоимости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Минфин, 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сертификации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фармпродукции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соответствует управленческим принципам,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обеспечивающими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эффективное 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некоррумпированное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управление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рыночные стимулы для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функционирования независимых органов сертификации и испытательных 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Минэкономики, Минздрав,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Минфин,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независимых органов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сертификации и лабораторий соответствует управленческим принципам, обеспечивающим эффективное и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некоррумпированное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управление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Совершенствование кадровых ресурсов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оценку учебных заведений, занимающихся подготовкой фармацевтических кадров по специальности "Фармация" на соответствие требованиям образовательных стандартов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уровня подготовки фармацевтических кадров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механизмы закрепления выпускников региональных учебных заведений для работы в аптеках сельских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ГАМСУМО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Аптечные учреждения в сельской местности обеспечены фармацевтическими кадрами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внедрение Кодекса этичного поведения в сфере лекарственного обращения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проект Кодекса этичного поведения в сфере лекарственного обращения с широким вовлечением ассоциаций и объединений, специалистов системы здравоохранения и фармацевтического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ПФА (по согласованию), ПМА (по согласованию),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и внедрен Кодекс этичного поведения в сфере лекарственного обращения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прозрачности в сфере лекарственного обращения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Сформировать Единую информационную систему на основе интеграции существующих информационных систем (автоматизированные программы по регистрации ЛС, ввозу и сертификации ЛС, лицензированию фармацевтической деятельности, инспектированию фармацевтических организаций, контролю качества ЛС, 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фармаконадзору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мониторингу цен на ЛС), включая обеспечение авторизированного доступа в режиме "он-</w:t>
            </w:r>
            <w:proofErr w:type="spell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лайн</w:t>
            </w:r>
            <w:proofErr w:type="spell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для </w:t>
            </w: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потребителей услуг регуляторного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Минздрав, ПМА (по согласованию),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Расширен доступ к информации в сфере лекарственного обращения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внедрить программное обеспечение для мониторинга цен на ЛС и ИМН на уровне ОЗ, оптовых и розничных цен на ЛС и ИМН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Минздрав, ГААР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Осуществляется постоянный мониторинг цен на ЛС и ИМН</w:t>
            </w:r>
          </w:p>
        </w:tc>
      </w:tr>
      <w:tr w:rsidR="00E701EB" w:rsidRPr="00E701EB" w:rsidTr="00E701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мониторинга и оценки реализации Программы Правительства Кыргызской Республики по развитию сферы обращения лекарственных средств в Кыргызской Республике на 2014-2020 годы (далее - Программа)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мониторинг и оценку реализации Программы с обеспечением широкого доступа к результатам мониторинга и оценки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ФОМС, ПМА (по согласованию),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прозрачности и эффективности управленческих решений в сфере лекарственного обращения в Кыргызской Республике</w:t>
            </w:r>
          </w:p>
        </w:tc>
      </w:tr>
      <w:tr w:rsidR="00E701EB" w:rsidRPr="00E701EB" w:rsidTr="00E701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тренинги по вопросам использования результатов мониторинга и оценки деятельности для лиц, принимающих решение, специалистов, вовлеченных в мониторинг и оценку Программы, и проведение оценочных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Минздрав, ФОМС, ПМА (по согласованию), ПФА (по согласованию), </w:t>
            </w:r>
            <w:proofErr w:type="gramStart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EB" w:rsidRPr="00E701EB" w:rsidRDefault="00E701EB" w:rsidP="00E701E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мониторинга и оценки используются для принятия информированных решений в реализации Программы</w:t>
            </w:r>
          </w:p>
        </w:tc>
      </w:tr>
    </w:tbl>
    <w:p w:rsidR="00E701EB" w:rsidRPr="00E701EB" w:rsidRDefault="00E701EB" w:rsidP="00E701EB">
      <w:pPr>
        <w:spacing w:before="240" w:after="2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Список сокращений: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Минздрав - Министерство здравоохранения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Минфин - Министерство финансов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Минэкономики - Министерство экономики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ГСКН - Государственная служба по контролю наркотиков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ГНС - Государственная налоговая служба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ГТС - Государственная таможенная служба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ФОМС - Фонд обязательного медицинского страхования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ГАМСУМО - Государственное агентство по делам местного самоуправления и межэтнических отношений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ГААР - Государственное агентство антимонопольного регулирования при Правительстве Кыргызской Республики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МСУ - местное самоуправление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НЛК - Национальный лекарственный комитет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ПМА - профессиональная медицинская ассоциация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01EB">
        <w:rPr>
          <w:rFonts w:ascii="Arial" w:eastAsia="Times New Roman" w:hAnsi="Arial" w:cs="Arial"/>
          <w:sz w:val="20"/>
          <w:szCs w:val="20"/>
          <w:lang w:eastAsia="ru-RU"/>
        </w:rPr>
        <w:t>ПР</w:t>
      </w:r>
      <w:proofErr w:type="gramEnd"/>
      <w:r w:rsidRPr="00E701EB">
        <w:rPr>
          <w:rFonts w:ascii="Arial" w:eastAsia="Times New Roman" w:hAnsi="Arial" w:cs="Arial"/>
          <w:sz w:val="20"/>
          <w:szCs w:val="20"/>
          <w:lang w:eastAsia="ru-RU"/>
        </w:rPr>
        <w:t xml:space="preserve"> - партнеры по развитию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ПФА - профессиональная фармацевтическая ассоциация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ВОЗ - Всемирная организация здравоохранения</w:t>
      </w:r>
    </w:p>
    <w:p w:rsidR="00E701EB" w:rsidRPr="00E701EB" w:rsidRDefault="00E701EB" w:rsidP="00E701EB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1E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E2FB3" w:rsidRDefault="002E2FB3"/>
    <w:sectPr w:rsidR="002E2FB3" w:rsidSect="002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EB"/>
    <w:rsid w:val="002E2FB3"/>
    <w:rsid w:val="00E7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6423" TargetMode="External"/><Relationship Id="rId13" Type="http://schemas.openxmlformats.org/officeDocument/2006/relationships/hyperlink" Target="toktom://db/120820" TargetMode="External"/><Relationship Id="rId18" Type="http://schemas.openxmlformats.org/officeDocument/2006/relationships/hyperlink" Target="toktom://db/3113" TargetMode="External"/><Relationship Id="rId3" Type="http://schemas.openxmlformats.org/officeDocument/2006/relationships/settings" Target="settings.xml"/><Relationship Id="rId21" Type="http://schemas.openxmlformats.org/officeDocument/2006/relationships/hyperlink" Target="toktom://db/2728" TargetMode="External"/><Relationship Id="rId7" Type="http://schemas.openxmlformats.org/officeDocument/2006/relationships/hyperlink" Target="toktom://db/4457" TargetMode="External"/><Relationship Id="rId12" Type="http://schemas.openxmlformats.org/officeDocument/2006/relationships/hyperlink" Target="toktom://db/105125" TargetMode="External"/><Relationship Id="rId17" Type="http://schemas.openxmlformats.org/officeDocument/2006/relationships/hyperlink" Target="toktom://db/526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41631" TargetMode="External"/><Relationship Id="rId20" Type="http://schemas.openxmlformats.org/officeDocument/2006/relationships/hyperlink" Target="toktom://db/105125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16907" TargetMode="External"/><Relationship Id="rId11" Type="http://schemas.openxmlformats.org/officeDocument/2006/relationships/hyperlink" Target="toktom://db/45826" TargetMode="External"/><Relationship Id="rId24" Type="http://schemas.openxmlformats.org/officeDocument/2006/relationships/theme" Target="theme/theme1.xml"/><Relationship Id="rId5" Type="http://schemas.openxmlformats.org/officeDocument/2006/relationships/hyperlink" Target="toktom://db/116907" TargetMode="External"/><Relationship Id="rId15" Type="http://schemas.openxmlformats.org/officeDocument/2006/relationships/hyperlink" Target="toktom://db/41631" TargetMode="External"/><Relationship Id="rId23" Type="http://schemas.openxmlformats.org/officeDocument/2006/relationships/fontTable" Target="fontTable.xml"/><Relationship Id="rId10" Type="http://schemas.openxmlformats.org/officeDocument/2006/relationships/hyperlink" Target="toktom://db/41631" TargetMode="External"/><Relationship Id="rId19" Type="http://schemas.openxmlformats.org/officeDocument/2006/relationships/hyperlink" Target="toktom://db/45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6421" TargetMode="External"/><Relationship Id="rId14" Type="http://schemas.openxmlformats.org/officeDocument/2006/relationships/hyperlink" Target="toktom://db/41631" TargetMode="External"/><Relationship Id="rId22" Type="http://schemas.openxmlformats.org/officeDocument/2006/relationships/hyperlink" Target="toktom://db/4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3424</Words>
  <Characters>19523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</dc:creator>
  <cp:keywords/>
  <dc:description/>
  <cp:lastModifiedBy>Т.А</cp:lastModifiedBy>
  <cp:revision>1</cp:revision>
  <dcterms:created xsi:type="dcterms:W3CDTF">2014-11-24T10:48:00Z</dcterms:created>
  <dcterms:modified xsi:type="dcterms:W3CDTF">2014-11-24T10:49:00Z</dcterms:modified>
</cp:coreProperties>
</file>